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3A2" w:rsidRDefault="008953A2" w:rsidP="008953A2">
      <w:pPr>
        <w:jc w:val="center"/>
      </w:pPr>
      <w:r>
        <w:rPr>
          <w:sz w:val="24"/>
          <w:szCs w:val="24"/>
        </w:rPr>
        <w:t xml:space="preserve">ТЕМА 4 </w:t>
      </w:r>
      <w:r w:rsidRPr="00056CAB">
        <w:rPr>
          <w:sz w:val="24"/>
          <w:szCs w:val="24"/>
        </w:rPr>
        <w:t>АМОРТИЗАЦИОННАЯ ПОЛИТИКА ПРЕДПРИЯТИЯ</w:t>
      </w:r>
    </w:p>
    <w:p w:rsidR="008953A2" w:rsidRPr="00792A8D" w:rsidRDefault="008953A2" w:rsidP="008953A2">
      <w:pPr>
        <w:pStyle w:val="a3"/>
        <w:spacing w:after="0" w:line="240" w:lineRule="auto"/>
        <w:ind w:left="0" w:firstLine="563"/>
        <w:rPr>
          <w:b/>
          <w:sz w:val="24"/>
          <w:szCs w:val="24"/>
        </w:rPr>
      </w:pPr>
      <w:bookmarkStart w:id="0" w:name="_Toc515703977"/>
      <w:r w:rsidRPr="00792A8D">
        <w:rPr>
          <w:b/>
          <w:sz w:val="24"/>
          <w:szCs w:val="24"/>
        </w:rPr>
        <w:t>4.1 Понятие амортизации</w:t>
      </w:r>
    </w:p>
    <w:p w:rsidR="008953A2" w:rsidRPr="00800D66" w:rsidRDefault="008953A2" w:rsidP="008953A2">
      <w:pPr>
        <w:pStyle w:val="a3"/>
        <w:spacing w:after="0" w:line="240" w:lineRule="auto"/>
        <w:ind w:left="0" w:firstLine="563"/>
        <w:rPr>
          <w:sz w:val="24"/>
          <w:szCs w:val="24"/>
        </w:rPr>
      </w:pPr>
      <w:r w:rsidRPr="00800D66">
        <w:rPr>
          <w:sz w:val="24"/>
          <w:szCs w:val="24"/>
        </w:rPr>
        <w:t xml:space="preserve">Амортизационные отчисления, как наиболее устойчивый внутренний источник инвестирования предприятий, имеют большое значение. В современных условиях возникает необходимость постоянного обновления основных фондов (ОФ), что заставляет предприятия производить списание оборудования с целью образования накоплений для последующего вложения их в инновации. </w:t>
      </w:r>
    </w:p>
    <w:p w:rsidR="008953A2" w:rsidRPr="00800D66" w:rsidRDefault="008953A2" w:rsidP="008953A2">
      <w:pPr>
        <w:spacing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 xml:space="preserve">Амортизационные отчисления в обязательном порядке начисляются на все виды основных средств и включаются в себестоимость продукции. При всех плюсах амортизации, как инвестиционного источника, амортизационные отчисления увеличивают расходы на производство, </w:t>
      </w:r>
      <w:proofErr w:type="gramStart"/>
      <w:r w:rsidRPr="00800D66">
        <w:rPr>
          <w:sz w:val="24"/>
          <w:szCs w:val="24"/>
        </w:rPr>
        <w:t>а</w:t>
      </w:r>
      <w:proofErr w:type="gramEnd"/>
      <w:r w:rsidRPr="00800D66">
        <w:rPr>
          <w:sz w:val="24"/>
          <w:szCs w:val="24"/>
        </w:rPr>
        <w:t xml:space="preserve"> следовательно и цену продукции, что неблагоприятно сказывается на спросе и объеме продаж.</w:t>
      </w:r>
    </w:p>
    <w:p w:rsidR="008953A2" w:rsidRPr="00800D66" w:rsidRDefault="008953A2" w:rsidP="008953A2">
      <w:pPr>
        <w:spacing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 xml:space="preserve">Значительную роль в системе амортизации играют методы ее начисления. В настоящее время, в связи с учетной политикой, амортизация на казахстанских предприятиях осуществляется одним из четырех методов: прямолинейного списания, производственным, </w:t>
      </w:r>
      <w:proofErr w:type="gramStart"/>
      <w:r w:rsidRPr="00800D66">
        <w:rPr>
          <w:sz w:val="24"/>
          <w:szCs w:val="24"/>
        </w:rPr>
        <w:t>ускоренными</w:t>
      </w:r>
      <w:proofErr w:type="gramEnd"/>
      <w:r w:rsidRPr="00800D66">
        <w:rPr>
          <w:sz w:val="24"/>
          <w:szCs w:val="24"/>
        </w:rPr>
        <w:t xml:space="preserve">  (метод уменьшающегося остатка и кумулятивный метод).</w:t>
      </w:r>
    </w:p>
    <w:p w:rsidR="008953A2" w:rsidRDefault="008953A2" w:rsidP="008953A2">
      <w:pPr>
        <w:spacing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 xml:space="preserve">В казахстанской экономике длительное время применялся и сейчас применяется равномерный (линейный) метод амортизации, то есть каждый  год в стоимость продукции включается одинаковая часть стоимости основных фондов.        </w:t>
      </w:r>
    </w:p>
    <w:p w:rsidR="008953A2" w:rsidRPr="00800D66" w:rsidRDefault="008953A2" w:rsidP="008953A2">
      <w:pPr>
        <w:spacing w:line="240" w:lineRule="auto"/>
        <w:ind w:firstLine="563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Pr="00800D66">
        <w:rPr>
          <w:sz w:val="24"/>
          <w:szCs w:val="24"/>
        </w:rPr>
        <w:t xml:space="preserve">                                         </w:t>
      </w:r>
      <w:proofErr w:type="spellStart"/>
      <w:r w:rsidRPr="00800D66">
        <w:rPr>
          <w:sz w:val="24"/>
          <w:szCs w:val="24"/>
        </w:rPr>
        <w:t>Сбал</w:t>
      </w:r>
      <w:proofErr w:type="spellEnd"/>
    </w:p>
    <w:p w:rsidR="008953A2" w:rsidRPr="00800D66" w:rsidRDefault="008953A2" w:rsidP="008953A2">
      <w:pPr>
        <w:spacing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 xml:space="preserve">                                 </w:t>
      </w:r>
      <w:proofErr w:type="spellStart"/>
      <w:r w:rsidRPr="00800D66">
        <w:rPr>
          <w:sz w:val="24"/>
          <w:szCs w:val="24"/>
        </w:rPr>
        <w:t>Апв</w:t>
      </w:r>
      <w:proofErr w:type="spellEnd"/>
      <w:proofErr w:type="gramStart"/>
      <w:r w:rsidRPr="00800D66">
        <w:rPr>
          <w:sz w:val="24"/>
          <w:szCs w:val="24"/>
        </w:rPr>
        <w:t xml:space="preserve"> =  Н</w:t>
      </w:r>
      <w:proofErr w:type="gramEnd"/>
      <w:r w:rsidRPr="00800D66">
        <w:rPr>
          <w:sz w:val="24"/>
          <w:szCs w:val="24"/>
        </w:rPr>
        <w:t xml:space="preserve">а * --------, </w:t>
      </w:r>
    </w:p>
    <w:p w:rsidR="008953A2" w:rsidRPr="00800D66" w:rsidRDefault="008953A2" w:rsidP="008953A2">
      <w:pPr>
        <w:spacing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 xml:space="preserve">                                                       100%</w:t>
      </w:r>
    </w:p>
    <w:p w:rsidR="008953A2" w:rsidRPr="00800D66" w:rsidRDefault="008953A2" w:rsidP="008953A2">
      <w:pPr>
        <w:spacing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 xml:space="preserve">где </w:t>
      </w:r>
      <w:proofErr w:type="spellStart"/>
      <w:r w:rsidRPr="00800D66">
        <w:rPr>
          <w:sz w:val="24"/>
          <w:szCs w:val="24"/>
        </w:rPr>
        <w:t>Апв</w:t>
      </w:r>
      <w:proofErr w:type="spellEnd"/>
      <w:r w:rsidRPr="00800D66">
        <w:rPr>
          <w:sz w:val="24"/>
          <w:szCs w:val="24"/>
        </w:rPr>
        <w:t xml:space="preserve"> – перенесенная часть стоимости, [тенге]; </w:t>
      </w:r>
      <w:proofErr w:type="gramStart"/>
      <w:r w:rsidRPr="00800D66">
        <w:rPr>
          <w:sz w:val="24"/>
          <w:szCs w:val="24"/>
        </w:rPr>
        <w:t>На</w:t>
      </w:r>
      <w:proofErr w:type="gramEnd"/>
      <w:r w:rsidRPr="00800D66">
        <w:rPr>
          <w:sz w:val="24"/>
          <w:szCs w:val="24"/>
        </w:rPr>
        <w:t xml:space="preserve"> – </w:t>
      </w:r>
      <w:proofErr w:type="gramStart"/>
      <w:r w:rsidRPr="00800D66">
        <w:rPr>
          <w:sz w:val="24"/>
          <w:szCs w:val="24"/>
        </w:rPr>
        <w:t>норма</w:t>
      </w:r>
      <w:proofErr w:type="gramEnd"/>
      <w:r w:rsidRPr="00800D66">
        <w:rPr>
          <w:sz w:val="24"/>
          <w:szCs w:val="24"/>
        </w:rPr>
        <w:t xml:space="preserve"> амортизации основных фондов в год, [%];  </w:t>
      </w:r>
      <w:proofErr w:type="spellStart"/>
      <w:r w:rsidRPr="00800D66">
        <w:rPr>
          <w:sz w:val="24"/>
          <w:szCs w:val="24"/>
        </w:rPr>
        <w:t>Сбал</w:t>
      </w:r>
      <w:proofErr w:type="spellEnd"/>
      <w:r w:rsidRPr="00800D66">
        <w:rPr>
          <w:sz w:val="24"/>
          <w:szCs w:val="24"/>
        </w:rPr>
        <w:t xml:space="preserve"> – первоначальная стоимость основных фондов, [тенге].</w:t>
      </w:r>
    </w:p>
    <w:p w:rsidR="008953A2" w:rsidRPr="00800D66" w:rsidRDefault="008953A2" w:rsidP="008953A2">
      <w:pPr>
        <w:spacing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>Недостаток  равномерного метода – отсутствие учета морального износа ОФ, который снижает стоимость изготавливаемых машин или уменьшает потребительную стоимость за счет введения в эксплуатацию новых, более эффективных машин и оборудования. Это обусловливает досрочное, то есть до окончания нормативного срока амортизации,  выбытие устаревшей техники и приводит к ее «</w:t>
      </w:r>
      <w:proofErr w:type="spellStart"/>
      <w:r w:rsidRPr="00800D66">
        <w:rPr>
          <w:sz w:val="24"/>
          <w:szCs w:val="24"/>
        </w:rPr>
        <w:t>недоамортизации</w:t>
      </w:r>
      <w:proofErr w:type="spellEnd"/>
      <w:r w:rsidRPr="00800D66">
        <w:rPr>
          <w:sz w:val="24"/>
          <w:szCs w:val="24"/>
        </w:rPr>
        <w:t xml:space="preserve">», представляющую собой потерю стоимости, убыток и </w:t>
      </w:r>
      <w:proofErr w:type="spellStart"/>
      <w:r w:rsidRPr="00800D66">
        <w:rPr>
          <w:sz w:val="24"/>
          <w:szCs w:val="24"/>
        </w:rPr>
        <w:t>определяюмую</w:t>
      </w:r>
      <w:proofErr w:type="spellEnd"/>
      <w:r w:rsidRPr="00800D66">
        <w:rPr>
          <w:sz w:val="24"/>
          <w:szCs w:val="24"/>
        </w:rPr>
        <w:t xml:space="preserve"> по формуле:</w:t>
      </w:r>
    </w:p>
    <w:p w:rsidR="008953A2" w:rsidRPr="00800D66" w:rsidRDefault="008953A2" w:rsidP="008953A2">
      <w:pPr>
        <w:pStyle w:val="2"/>
        <w:ind w:firstLine="563"/>
        <w:rPr>
          <w:b w:val="0"/>
          <w:sz w:val="24"/>
          <w:szCs w:val="24"/>
        </w:rPr>
      </w:pPr>
      <w:r w:rsidRPr="00800D66">
        <w:rPr>
          <w:b w:val="0"/>
          <w:sz w:val="24"/>
          <w:szCs w:val="24"/>
        </w:rPr>
        <w:t>Ан = (</w:t>
      </w:r>
      <w:proofErr w:type="spellStart"/>
      <w:proofErr w:type="gramStart"/>
      <w:r w:rsidRPr="00800D66">
        <w:rPr>
          <w:b w:val="0"/>
          <w:sz w:val="24"/>
          <w:szCs w:val="24"/>
        </w:rPr>
        <w:t>Сост</w:t>
      </w:r>
      <w:proofErr w:type="spellEnd"/>
      <w:proofErr w:type="gramEnd"/>
      <w:r w:rsidRPr="00800D66">
        <w:rPr>
          <w:b w:val="0"/>
          <w:sz w:val="24"/>
          <w:szCs w:val="24"/>
        </w:rPr>
        <w:t xml:space="preserve"> + </w:t>
      </w:r>
      <w:proofErr w:type="spellStart"/>
      <w:r w:rsidRPr="00800D66">
        <w:rPr>
          <w:b w:val="0"/>
          <w:sz w:val="24"/>
          <w:szCs w:val="24"/>
        </w:rPr>
        <w:t>Рликв</w:t>
      </w:r>
      <w:proofErr w:type="spellEnd"/>
      <w:r w:rsidRPr="00800D66">
        <w:rPr>
          <w:b w:val="0"/>
          <w:sz w:val="24"/>
          <w:szCs w:val="24"/>
        </w:rPr>
        <w:t xml:space="preserve">) – </w:t>
      </w:r>
      <w:proofErr w:type="spellStart"/>
      <w:r w:rsidRPr="00800D66">
        <w:rPr>
          <w:b w:val="0"/>
          <w:sz w:val="24"/>
          <w:szCs w:val="24"/>
        </w:rPr>
        <w:t>Сликв</w:t>
      </w:r>
      <w:proofErr w:type="spellEnd"/>
      <w:r w:rsidRPr="00800D66">
        <w:rPr>
          <w:b w:val="0"/>
          <w:sz w:val="24"/>
          <w:szCs w:val="24"/>
        </w:rPr>
        <w:t>,</w:t>
      </w: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 xml:space="preserve">где Ан – </w:t>
      </w:r>
      <w:proofErr w:type="spellStart"/>
      <w:r w:rsidRPr="00800D66">
        <w:rPr>
          <w:sz w:val="24"/>
          <w:szCs w:val="24"/>
        </w:rPr>
        <w:t>недоамортизация</w:t>
      </w:r>
      <w:proofErr w:type="spellEnd"/>
      <w:r w:rsidRPr="00800D66">
        <w:rPr>
          <w:sz w:val="24"/>
          <w:szCs w:val="24"/>
        </w:rPr>
        <w:t xml:space="preserve"> основных фондов, выбывших ранее истечения амортизационного периода, [ тенге ]  ;  </w:t>
      </w:r>
      <w:proofErr w:type="spellStart"/>
      <w:proofErr w:type="gramStart"/>
      <w:r w:rsidRPr="00800D66">
        <w:rPr>
          <w:sz w:val="24"/>
          <w:szCs w:val="24"/>
        </w:rPr>
        <w:t>Сост</w:t>
      </w:r>
      <w:proofErr w:type="spellEnd"/>
      <w:proofErr w:type="gramEnd"/>
      <w:r w:rsidRPr="00800D66">
        <w:rPr>
          <w:sz w:val="24"/>
          <w:szCs w:val="24"/>
        </w:rPr>
        <w:t xml:space="preserve"> – остаточная стоимость, [ тенге ] ; </w:t>
      </w:r>
      <w:proofErr w:type="spellStart"/>
      <w:r w:rsidRPr="00800D66">
        <w:rPr>
          <w:sz w:val="24"/>
          <w:szCs w:val="24"/>
        </w:rPr>
        <w:t>Сликв</w:t>
      </w:r>
      <w:proofErr w:type="spellEnd"/>
      <w:r w:rsidRPr="00800D66">
        <w:rPr>
          <w:sz w:val="24"/>
          <w:szCs w:val="24"/>
        </w:rPr>
        <w:t xml:space="preserve"> – ликвидационная стоимость основных фондов,  [ тенге ] .</w:t>
      </w: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>Производственный метод представляет собой разновидность равномерного способа и учитывает специфические условия функционирования отдельных видов сре</w:t>
      </w:r>
      <w:proofErr w:type="gramStart"/>
      <w:r w:rsidRPr="00800D66">
        <w:rPr>
          <w:sz w:val="24"/>
          <w:szCs w:val="24"/>
        </w:rPr>
        <w:t>дств тр</w:t>
      </w:r>
      <w:proofErr w:type="gramEnd"/>
      <w:r w:rsidRPr="00800D66">
        <w:rPr>
          <w:sz w:val="24"/>
          <w:szCs w:val="24"/>
        </w:rPr>
        <w:t xml:space="preserve">уда. Износ увеличивается, а остаточная стоимость уменьшается в прямой зависимости от объема выполненных работ, то есть пропорционально производственной мощности основных средств. Например: для транспортных средств амортизационные отчисления зависят от норм </w:t>
      </w:r>
      <w:proofErr w:type="gramStart"/>
      <w:r w:rsidRPr="00800D66">
        <w:rPr>
          <w:sz w:val="24"/>
          <w:szCs w:val="24"/>
        </w:rPr>
        <w:t>в</w:t>
      </w:r>
      <w:proofErr w:type="gramEnd"/>
      <w:r w:rsidRPr="00800D66">
        <w:rPr>
          <w:sz w:val="24"/>
          <w:szCs w:val="24"/>
        </w:rPr>
        <w:t xml:space="preserve"> % от </w:t>
      </w:r>
      <w:proofErr w:type="spellStart"/>
      <w:r w:rsidRPr="00800D66">
        <w:rPr>
          <w:sz w:val="24"/>
          <w:szCs w:val="24"/>
        </w:rPr>
        <w:t>Сбал</w:t>
      </w:r>
      <w:proofErr w:type="spellEnd"/>
      <w:r w:rsidRPr="00800D66">
        <w:rPr>
          <w:sz w:val="24"/>
          <w:szCs w:val="24"/>
        </w:rPr>
        <w:t xml:space="preserve"> </w:t>
      </w:r>
      <w:proofErr w:type="gramStart"/>
      <w:r w:rsidRPr="00800D66">
        <w:rPr>
          <w:sz w:val="24"/>
          <w:szCs w:val="24"/>
        </w:rPr>
        <w:t>автомобиля</w:t>
      </w:r>
      <w:proofErr w:type="gramEnd"/>
      <w:r w:rsidRPr="00800D66">
        <w:rPr>
          <w:sz w:val="24"/>
          <w:szCs w:val="24"/>
        </w:rPr>
        <w:t xml:space="preserve"> на 1 км пробега. </w:t>
      </w: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>Регрессивными методами называются методы ускоренной амортизации, которая широко применяется в мировой практике. Исторически  эти методы возникли в развитых странах в военных отраслях производства, в совершенствовании которых было особенно заинтересовано государство. В настоящее время ускоренная амортизация стала источником финансовых ресурсов для развития прогрессивных отраслей производства (например, электронной промышленности), что и обусловливает их довольно редкое применение в Казахстане.</w:t>
      </w: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 xml:space="preserve">Среди методов ускоренной амортизации чаще всего применяется метод уменьшающегося остатка  по удвоенной  норме.  Его сущность заключается в том, что размер амортизации исчисляется по удвоенной норме (по сравнению  с равномерным методом) с остаточной стоимости ОФ. Данный метод не гарантирует полного списания </w:t>
      </w:r>
      <w:r w:rsidRPr="00800D66">
        <w:rPr>
          <w:sz w:val="24"/>
          <w:szCs w:val="24"/>
        </w:rPr>
        <w:lastRenderedPageBreak/>
        <w:t xml:space="preserve">стоимости ОФ. Ежегодный размер начисляемого износа снижается, и амортизация растягивается на много лет. Из ускоренных методов этот  чаще используется в нашей стране, видимо, как самый простой и понятный. Формула расчета:  </w:t>
      </w: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 xml:space="preserve">           2Сбал               </w:t>
      </w:r>
      <w:proofErr w:type="gramStart"/>
      <w:r w:rsidRPr="00800D66">
        <w:rPr>
          <w:sz w:val="24"/>
          <w:szCs w:val="24"/>
          <w:lang w:val="en-US"/>
        </w:rPr>
        <w:t>t</w:t>
      </w:r>
      <w:proofErr w:type="spellStart"/>
      <w:proofErr w:type="gramEnd"/>
      <w:r w:rsidRPr="00800D66">
        <w:rPr>
          <w:sz w:val="24"/>
          <w:szCs w:val="24"/>
        </w:rPr>
        <w:t>ф</w:t>
      </w:r>
      <w:proofErr w:type="spellEnd"/>
      <w:r w:rsidRPr="00800D66">
        <w:rPr>
          <w:sz w:val="24"/>
          <w:szCs w:val="24"/>
        </w:rPr>
        <w:t xml:space="preserve"> – 1</w:t>
      </w: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  <w:proofErr w:type="spellStart"/>
      <w:r w:rsidRPr="00800D66">
        <w:rPr>
          <w:sz w:val="24"/>
          <w:szCs w:val="24"/>
        </w:rPr>
        <w:t>Апв</w:t>
      </w:r>
      <w:proofErr w:type="spellEnd"/>
      <w:r w:rsidRPr="00800D66">
        <w:rPr>
          <w:sz w:val="24"/>
          <w:szCs w:val="24"/>
        </w:rPr>
        <w:t xml:space="preserve"> = --------- *  </w:t>
      </w:r>
      <w:proofErr w:type="gramStart"/>
      <w:r w:rsidRPr="00800D66">
        <w:rPr>
          <w:sz w:val="24"/>
          <w:szCs w:val="24"/>
        </w:rPr>
        <w:t xml:space="preserve">( </w:t>
      </w:r>
      <w:proofErr w:type="gramEnd"/>
      <w:r w:rsidRPr="00800D66">
        <w:rPr>
          <w:sz w:val="24"/>
          <w:szCs w:val="24"/>
        </w:rPr>
        <w:t>1 -  ----- )    ;</w:t>
      </w: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proofErr w:type="gramStart"/>
      <w:r w:rsidRPr="00800D66">
        <w:rPr>
          <w:sz w:val="24"/>
          <w:szCs w:val="24"/>
          <w:lang w:val="en-US"/>
        </w:rPr>
        <w:t>t</w:t>
      </w:r>
      <w:proofErr w:type="spellStart"/>
      <w:r w:rsidRPr="00800D66">
        <w:rPr>
          <w:sz w:val="24"/>
          <w:szCs w:val="24"/>
        </w:rPr>
        <w:t>ам</w:t>
      </w:r>
      <w:proofErr w:type="spellEnd"/>
      <w:proofErr w:type="gramEnd"/>
      <w:r w:rsidRPr="00800D66">
        <w:rPr>
          <w:sz w:val="24"/>
          <w:szCs w:val="24"/>
        </w:rPr>
        <w:t xml:space="preserve">                  </w:t>
      </w:r>
      <w:r w:rsidRPr="00800D66">
        <w:rPr>
          <w:sz w:val="24"/>
          <w:szCs w:val="24"/>
          <w:lang w:val="en-US"/>
        </w:rPr>
        <w:t>t</w:t>
      </w:r>
      <w:proofErr w:type="spellStart"/>
      <w:r w:rsidRPr="00800D66">
        <w:rPr>
          <w:sz w:val="24"/>
          <w:szCs w:val="24"/>
        </w:rPr>
        <w:t>ам</w:t>
      </w:r>
      <w:proofErr w:type="spellEnd"/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 xml:space="preserve">где </w:t>
      </w:r>
      <w:r w:rsidRPr="00800D66">
        <w:rPr>
          <w:sz w:val="24"/>
          <w:szCs w:val="24"/>
          <w:lang w:val="en-US"/>
        </w:rPr>
        <w:t>t</w:t>
      </w:r>
      <w:r w:rsidRPr="00800D66">
        <w:rPr>
          <w:sz w:val="24"/>
          <w:szCs w:val="24"/>
        </w:rPr>
        <w:t xml:space="preserve">  </w:t>
      </w:r>
      <w:proofErr w:type="spellStart"/>
      <w:r w:rsidRPr="00800D66">
        <w:rPr>
          <w:sz w:val="24"/>
          <w:szCs w:val="24"/>
        </w:rPr>
        <w:t>ам</w:t>
      </w:r>
      <w:proofErr w:type="spellEnd"/>
      <w:r w:rsidRPr="00800D66">
        <w:rPr>
          <w:sz w:val="24"/>
          <w:szCs w:val="24"/>
        </w:rPr>
        <w:t xml:space="preserve"> – амортизационный период;   </w:t>
      </w:r>
      <w:r w:rsidRPr="00800D66">
        <w:rPr>
          <w:sz w:val="24"/>
          <w:szCs w:val="24"/>
          <w:lang w:val="en-US"/>
        </w:rPr>
        <w:t>t</w:t>
      </w:r>
      <w:r w:rsidRPr="00800D66">
        <w:rPr>
          <w:sz w:val="24"/>
          <w:szCs w:val="24"/>
        </w:rPr>
        <w:t xml:space="preserve"> </w:t>
      </w:r>
      <w:proofErr w:type="spellStart"/>
      <w:r w:rsidRPr="00800D66">
        <w:rPr>
          <w:sz w:val="24"/>
          <w:szCs w:val="24"/>
        </w:rPr>
        <w:t>ф</w:t>
      </w:r>
      <w:proofErr w:type="spellEnd"/>
      <w:r w:rsidRPr="00800D66">
        <w:rPr>
          <w:sz w:val="24"/>
          <w:szCs w:val="24"/>
        </w:rPr>
        <w:t xml:space="preserve"> – фактический срок эксплуатации, т.е. возраст на конец того года, для которого рассчитываются амортизационные отчисления.</w:t>
      </w: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  <w:r>
        <w:rPr>
          <w:sz w:val="24"/>
          <w:szCs w:val="24"/>
        </w:rPr>
        <w:t>К</w:t>
      </w:r>
      <w:r w:rsidRPr="00800D66">
        <w:rPr>
          <w:sz w:val="24"/>
          <w:szCs w:val="24"/>
        </w:rPr>
        <w:t xml:space="preserve">умулятивный метод или «метод суммы чисел» характеризуется нелинейной зависимостью и норма амортизации здесь – величина переменная, а не постоянная, как в равномерном методе. Рассчитывается норма амортизации путем деления числа лет оставшихся до окончания амортизационного срока службы на кумулятивное число, представляющее собой сумму чисел членов арифметической прогрессии (например, от 1 до 10 при сроке службы в 10 лет). Кумулятивное число составит (1+10)/2*10=55. Нормы амортизации, рассчитанные по этому числу, будут равны: </w:t>
      </w: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>в первый год (когда осталось 10 лет срока службы): (10/55)*100% =18,18%,</w:t>
      </w: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>во второй год (когда осталось 9 лет срока службы): (9/55) *100% = 16,36% и т.д.</w:t>
      </w:r>
    </w:p>
    <w:p w:rsidR="008953A2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 xml:space="preserve">При исполнении этого метода </w:t>
      </w:r>
      <w:proofErr w:type="gramStart"/>
      <w:r w:rsidRPr="00800D66">
        <w:rPr>
          <w:sz w:val="24"/>
          <w:szCs w:val="24"/>
        </w:rPr>
        <w:t>в первые</w:t>
      </w:r>
      <w:proofErr w:type="gramEnd"/>
      <w:r w:rsidRPr="00800D66">
        <w:rPr>
          <w:sz w:val="24"/>
          <w:szCs w:val="24"/>
        </w:rPr>
        <w:t xml:space="preserve"> 5 лет в фонде амортизации будет накоплено около 73% стоимости ОФ, а через 8 лет – уже 95%, в то  время как  при равномерном методе – только 80 %. Хотя кумулятивный метод несколько сложнее равномерного, но экономически он более выгоден, особенно при учете морального износа. Стимулирующая роль амортизации возрастает. </w:t>
      </w: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  <w:r w:rsidRPr="00800D66">
        <w:rPr>
          <w:noProof/>
          <w:sz w:val="24"/>
          <w:szCs w:val="24"/>
        </w:rPr>
        <w:pict>
          <v:group id="_x0000_s1026" style="position:absolute;left:0;text-align:left;margin-left:.9pt;margin-top:13.75pt;width:496.8pt;height:141.15pt;z-index:251660288" coordorigin="1296,1296" coordsize="9936,3888" o:allowincell="f">
            <v:rect id="_x0000_s1027" style="position:absolute;left:1584;top:4752;width:6768;height:432" strokecolor="white">
              <v:textbox style="mso-next-textbox:#_x0000_s1027">
                <w:txbxContent>
                  <w:p w:rsidR="008953A2" w:rsidRDefault="008953A2" w:rsidP="008953A2">
                    <w:pPr>
                      <w:pStyle w:val="21"/>
                    </w:pPr>
                    <w:r>
                      <w:t>Рис. 1. Графическое изображение амортизации</w:t>
                    </w:r>
                  </w:p>
                </w:txbxContent>
              </v:textbox>
            </v:rect>
            <v:group id="_x0000_s1028" style="position:absolute;left:1296;top:1296;width:9936;height:3238" coordorigin="1152,13419" coordsize="9936,3238">
              <v:rect id="_x0000_s1029" style="position:absolute;left:5616;top:14256;width:5472;height:1296" strokecolor="white">
                <v:textbox style="mso-next-textbox:#_x0000_s1029">
                  <w:txbxContent>
                    <w:p w:rsidR="008953A2" w:rsidRPr="000D6F20" w:rsidRDefault="008953A2" w:rsidP="008953A2">
                      <w:pPr>
                        <w:rPr>
                          <w:sz w:val="16"/>
                          <w:szCs w:val="16"/>
                        </w:rPr>
                      </w:pPr>
                      <w:r w:rsidRPr="000D6F20">
                        <w:rPr>
                          <w:sz w:val="16"/>
                          <w:szCs w:val="16"/>
                        </w:rPr>
                        <w:t>1-  Равномерный метод</w:t>
                      </w:r>
                    </w:p>
                    <w:p w:rsidR="008953A2" w:rsidRPr="000D6F20" w:rsidRDefault="008953A2" w:rsidP="008953A2">
                      <w:pPr>
                        <w:rPr>
                          <w:sz w:val="16"/>
                          <w:szCs w:val="16"/>
                        </w:rPr>
                      </w:pPr>
                      <w:r w:rsidRPr="000D6F20">
                        <w:rPr>
                          <w:sz w:val="16"/>
                          <w:szCs w:val="16"/>
                        </w:rPr>
                        <w:t xml:space="preserve">2-  </w:t>
                      </w:r>
                      <w:proofErr w:type="spellStart"/>
                      <w:r w:rsidRPr="000D6F20">
                        <w:rPr>
                          <w:sz w:val="16"/>
                          <w:szCs w:val="16"/>
                        </w:rPr>
                        <w:t>Дегрессивный</w:t>
                      </w:r>
                      <w:proofErr w:type="spellEnd"/>
                      <w:r w:rsidRPr="000D6F20">
                        <w:rPr>
                          <w:sz w:val="16"/>
                          <w:szCs w:val="16"/>
                        </w:rPr>
                        <w:t xml:space="preserve"> метод</w:t>
                      </w:r>
                    </w:p>
                    <w:p w:rsidR="008953A2" w:rsidRPr="000D6F20" w:rsidRDefault="008953A2" w:rsidP="008953A2">
                      <w:pPr>
                        <w:rPr>
                          <w:sz w:val="16"/>
                          <w:szCs w:val="16"/>
                        </w:rPr>
                      </w:pPr>
                      <w:r w:rsidRPr="000D6F20">
                        <w:rPr>
                          <w:sz w:val="16"/>
                          <w:szCs w:val="16"/>
                        </w:rPr>
                        <w:t>3-  Ускоренный метод</w:t>
                      </w:r>
                    </w:p>
                    <w:p w:rsidR="008953A2" w:rsidRDefault="008953A2" w:rsidP="008953A2"/>
                  </w:txbxContent>
                </v:textbox>
              </v:rect>
              <v:group id="_x0000_s1030" style="position:absolute;left:1152;top:13419;width:4464;height:3238" coordorigin="1152,13419" coordsize="4464,323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1" type="#_x0000_t75" style="position:absolute;left:1152;top:13419;width:3920;height:3238">
                  <v:imagedata r:id="rId4" o:title="Безимени" cropbottom="36088f" cropright="38748f"/>
                </v:shape>
                <v:line id="_x0000_s1032" style="position:absolute;flip:x" from="2304,14543" to="5616,15119">
                  <v:stroke endarrow="block"/>
                </v:line>
                <v:line id="_x0000_s1033" style="position:absolute;flip:x" from="2016,14832" to="5616,15552">
                  <v:stroke endarrow="block"/>
                </v:line>
                <v:line id="_x0000_s1034" style="position:absolute;flip:x" from="2016,15120" to="5616,15984">
                  <v:stroke endarrow="block"/>
                </v:line>
              </v:group>
            </v:group>
          </v:group>
        </w:pict>
      </w: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</w:p>
    <w:p w:rsidR="008953A2" w:rsidRPr="00800D66" w:rsidRDefault="008953A2" w:rsidP="008953A2">
      <w:pPr>
        <w:pStyle w:val="21"/>
        <w:spacing w:after="0" w:line="240" w:lineRule="auto"/>
        <w:ind w:firstLine="563"/>
        <w:rPr>
          <w:sz w:val="24"/>
          <w:szCs w:val="24"/>
        </w:rPr>
      </w:pPr>
    </w:p>
    <w:p w:rsidR="008953A2" w:rsidRPr="00800D66" w:rsidRDefault="008953A2" w:rsidP="008953A2">
      <w:pPr>
        <w:pStyle w:val="a3"/>
        <w:spacing w:after="0" w:line="240" w:lineRule="auto"/>
        <w:ind w:left="0" w:firstLine="563"/>
        <w:rPr>
          <w:sz w:val="24"/>
          <w:szCs w:val="24"/>
        </w:rPr>
      </w:pPr>
    </w:p>
    <w:p w:rsidR="008953A2" w:rsidRPr="00800D66" w:rsidRDefault="008953A2" w:rsidP="008953A2">
      <w:pPr>
        <w:pStyle w:val="a3"/>
        <w:spacing w:after="0" w:line="240" w:lineRule="auto"/>
        <w:ind w:left="0" w:firstLine="563"/>
        <w:rPr>
          <w:sz w:val="24"/>
          <w:szCs w:val="24"/>
        </w:rPr>
      </w:pPr>
    </w:p>
    <w:p w:rsidR="008953A2" w:rsidRPr="00800D66" w:rsidRDefault="008953A2" w:rsidP="008953A2">
      <w:pPr>
        <w:pStyle w:val="a3"/>
        <w:spacing w:after="0" w:line="240" w:lineRule="auto"/>
        <w:ind w:left="0" w:firstLine="563"/>
        <w:rPr>
          <w:sz w:val="24"/>
          <w:szCs w:val="24"/>
        </w:rPr>
      </w:pPr>
    </w:p>
    <w:p w:rsidR="008953A2" w:rsidRDefault="008953A2" w:rsidP="008953A2">
      <w:pPr>
        <w:pStyle w:val="a3"/>
        <w:spacing w:after="0" w:line="240" w:lineRule="auto"/>
        <w:ind w:left="0" w:firstLine="563"/>
        <w:rPr>
          <w:sz w:val="24"/>
          <w:szCs w:val="24"/>
        </w:rPr>
      </w:pPr>
    </w:p>
    <w:p w:rsidR="008953A2" w:rsidRPr="00800D66" w:rsidRDefault="008953A2" w:rsidP="008953A2">
      <w:pPr>
        <w:pStyle w:val="a3"/>
        <w:spacing w:after="0" w:line="240" w:lineRule="auto"/>
        <w:ind w:left="0" w:firstLine="563"/>
        <w:rPr>
          <w:sz w:val="24"/>
          <w:szCs w:val="24"/>
        </w:rPr>
      </w:pPr>
    </w:p>
    <w:p w:rsidR="008953A2" w:rsidRPr="00800D66" w:rsidRDefault="008953A2" w:rsidP="008953A2">
      <w:pPr>
        <w:pStyle w:val="a3"/>
        <w:spacing w:after="0" w:line="240" w:lineRule="auto"/>
        <w:ind w:left="0" w:firstLine="563"/>
        <w:rPr>
          <w:sz w:val="24"/>
          <w:szCs w:val="24"/>
        </w:rPr>
      </w:pPr>
      <w:r w:rsidRPr="00800D66">
        <w:rPr>
          <w:sz w:val="24"/>
          <w:szCs w:val="24"/>
        </w:rPr>
        <w:t xml:space="preserve">В настоящее время предприятиям предоставлено право самостоятельно </w:t>
      </w:r>
      <w:proofErr w:type="gramStart"/>
      <w:r w:rsidRPr="00800D66">
        <w:rPr>
          <w:sz w:val="24"/>
          <w:szCs w:val="24"/>
        </w:rPr>
        <w:t>решать</w:t>
      </w:r>
      <w:proofErr w:type="gramEnd"/>
      <w:r w:rsidRPr="00800D66">
        <w:rPr>
          <w:sz w:val="24"/>
          <w:szCs w:val="24"/>
        </w:rPr>
        <w:t xml:space="preserve"> вопрос об использовании амортизационного фонда. В связи с нехваткой финансовых  ресурсов и наличием неплатежей, средства амортизационного фонда обезличены и направляются преимущественно на текущие нужды предприятия. В реальной жизни современного Казахстана амортизация не выполняет своего экономического назначения: предприятия не могут восстанавливать ОФ на новой технической основе, происходит не ускорение обновления, а ускорение старения ОФ во всех сферах хозяйствования. Степень износа ОФ на много превышает коэффициент обновления ОФ. </w:t>
      </w:r>
    </w:p>
    <w:p w:rsidR="008953A2" w:rsidRPr="00800D66" w:rsidRDefault="008953A2" w:rsidP="008953A2">
      <w:pPr>
        <w:pStyle w:val="a3"/>
        <w:spacing w:after="0" w:line="240" w:lineRule="auto"/>
        <w:ind w:left="0" w:firstLine="563"/>
        <w:rPr>
          <w:sz w:val="24"/>
          <w:szCs w:val="24"/>
        </w:rPr>
      </w:pPr>
      <w:proofErr w:type="gramStart"/>
      <w:r w:rsidRPr="00800D66">
        <w:rPr>
          <w:sz w:val="24"/>
          <w:szCs w:val="24"/>
        </w:rPr>
        <w:t>При таких темпах обновления полная замена старых фондов новыми в народном хозяйстве Казахстана составит почти несколько десятков лет, поэтому необходимо более интенсивно внедрять по народному хозяйству новые ускоренные методы амортизационных исчислений и использовать их по назначению, хотя выбор того или иного метода зависит от проводимой технической, инновационной политики предприятия и конкретных условий хозяйствования.</w:t>
      </w:r>
      <w:proofErr w:type="gramEnd"/>
    </w:p>
    <w:p w:rsidR="008953A2" w:rsidRPr="00800D66" w:rsidRDefault="008953A2" w:rsidP="008953A2">
      <w:pPr>
        <w:pStyle w:val="2"/>
        <w:ind w:firstLine="563"/>
        <w:jc w:val="both"/>
        <w:rPr>
          <w:sz w:val="24"/>
          <w:szCs w:val="24"/>
        </w:rPr>
      </w:pPr>
      <w:r>
        <w:rPr>
          <w:sz w:val="24"/>
          <w:szCs w:val="24"/>
        </w:rPr>
        <w:t>4.2</w:t>
      </w:r>
      <w:r w:rsidRPr="00800D66">
        <w:rPr>
          <w:sz w:val="24"/>
          <w:szCs w:val="24"/>
        </w:rPr>
        <w:t xml:space="preserve"> Методы расчета норм амортизации</w:t>
      </w:r>
      <w:bookmarkEnd w:id="0"/>
    </w:p>
    <w:p w:rsidR="008953A2" w:rsidRPr="00800D66" w:rsidRDefault="008953A2" w:rsidP="008953A2">
      <w:pPr>
        <w:spacing w:line="240" w:lineRule="auto"/>
        <w:ind w:firstLine="563"/>
        <w:rPr>
          <w:sz w:val="24"/>
          <w:szCs w:val="24"/>
        </w:rPr>
      </w:pPr>
      <w:r w:rsidRPr="00800D66">
        <w:rPr>
          <w:i/>
          <w:sz w:val="24"/>
          <w:szCs w:val="24"/>
        </w:rPr>
        <w:t>Амортизация -</w:t>
      </w:r>
      <w:r w:rsidRPr="00800D66">
        <w:rPr>
          <w:sz w:val="24"/>
          <w:szCs w:val="24"/>
        </w:rPr>
        <w:t xml:space="preserve"> постепенное перенесение стоимости основных про</w:t>
      </w:r>
      <w:r w:rsidRPr="00800D66">
        <w:rPr>
          <w:sz w:val="24"/>
          <w:szCs w:val="24"/>
        </w:rPr>
        <w:softHyphen/>
        <w:t>изводственных фондов на производимый продукт. Начисление амор</w:t>
      </w:r>
      <w:r w:rsidRPr="00800D66">
        <w:rPr>
          <w:sz w:val="24"/>
          <w:szCs w:val="24"/>
        </w:rPr>
        <w:softHyphen/>
        <w:t>тизации и образование амортизационного фонда осуществляются пу</w:t>
      </w:r>
      <w:r w:rsidRPr="00800D66">
        <w:rPr>
          <w:sz w:val="24"/>
          <w:szCs w:val="24"/>
        </w:rPr>
        <w:softHyphen/>
        <w:t xml:space="preserve">тем установления норм в процентах или </w:t>
      </w:r>
      <w:r w:rsidRPr="00800D66">
        <w:rPr>
          <w:sz w:val="24"/>
          <w:szCs w:val="24"/>
        </w:rPr>
        <w:lastRenderedPageBreak/>
        <w:t>долях единицы от балансовой стоимости основных производственных фондов.</w:t>
      </w:r>
    </w:p>
    <w:p w:rsidR="008953A2" w:rsidRPr="00800D66" w:rsidRDefault="008953A2" w:rsidP="008953A2">
      <w:pPr>
        <w:spacing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>Существует несколько методов расчета норм амортизационных от</w:t>
      </w:r>
      <w:r w:rsidRPr="00800D66">
        <w:rPr>
          <w:sz w:val="24"/>
          <w:szCs w:val="24"/>
        </w:rPr>
        <w:softHyphen/>
        <w:t>числений.</w:t>
      </w:r>
    </w:p>
    <w:p w:rsidR="008953A2" w:rsidRPr="00800D66" w:rsidRDefault="008953A2" w:rsidP="008953A2">
      <w:pPr>
        <w:spacing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>Пропорциональный метод предусматривает начисление нормы амор</w:t>
      </w:r>
      <w:r w:rsidRPr="00800D66">
        <w:rPr>
          <w:sz w:val="24"/>
          <w:szCs w:val="24"/>
        </w:rPr>
        <w:softHyphen/>
        <w:t xml:space="preserve">тизации </w:t>
      </w:r>
      <w:r w:rsidRPr="00800D66">
        <w:rPr>
          <w:i/>
          <w:sz w:val="24"/>
          <w:szCs w:val="24"/>
        </w:rPr>
        <w:t>(Н</w:t>
      </w:r>
      <w:r w:rsidRPr="00800D66">
        <w:rPr>
          <w:i/>
          <w:sz w:val="24"/>
          <w:szCs w:val="24"/>
          <w:vertAlign w:val="subscript"/>
        </w:rPr>
        <w:t>а</w:t>
      </w:r>
      <w:r w:rsidRPr="00800D66">
        <w:rPr>
          <w:i/>
          <w:sz w:val="24"/>
          <w:szCs w:val="24"/>
        </w:rPr>
        <w:t>)</w:t>
      </w:r>
      <w:r w:rsidRPr="00800D66">
        <w:rPr>
          <w:sz w:val="24"/>
          <w:szCs w:val="24"/>
        </w:rPr>
        <w:t xml:space="preserve"> в любой период эксплуатации основных производствен</w:t>
      </w:r>
      <w:r w:rsidRPr="00800D66">
        <w:rPr>
          <w:sz w:val="24"/>
          <w:szCs w:val="24"/>
        </w:rPr>
        <w:softHyphen/>
        <w:t xml:space="preserve">ных фондов, т. е. </w:t>
      </w:r>
      <w:r w:rsidRPr="00800D66">
        <w:rPr>
          <w:i/>
          <w:sz w:val="24"/>
          <w:szCs w:val="24"/>
        </w:rPr>
        <w:t>Н</w:t>
      </w:r>
      <w:r w:rsidRPr="00800D66">
        <w:rPr>
          <w:i/>
          <w:sz w:val="24"/>
          <w:szCs w:val="24"/>
          <w:vertAlign w:val="subscript"/>
        </w:rPr>
        <w:t>а</w:t>
      </w:r>
      <w:r w:rsidRPr="00800D66">
        <w:rPr>
          <w:i/>
          <w:sz w:val="24"/>
          <w:szCs w:val="24"/>
        </w:rPr>
        <w:t xml:space="preserve"> =</w:t>
      </w:r>
      <w:r w:rsidRPr="00800D66">
        <w:rPr>
          <w:sz w:val="24"/>
          <w:szCs w:val="24"/>
        </w:rPr>
        <w:t xml:space="preserve"> 1/</w:t>
      </w:r>
      <w:proofErr w:type="gramStart"/>
      <w:r w:rsidRPr="00800D66">
        <w:rPr>
          <w:sz w:val="24"/>
          <w:szCs w:val="24"/>
          <w:lang w:val="en-US"/>
        </w:rPr>
        <w:t>T</w:t>
      </w:r>
      <w:proofErr w:type="spellStart"/>
      <w:proofErr w:type="gramEnd"/>
      <w:r w:rsidRPr="00800D66">
        <w:rPr>
          <w:sz w:val="24"/>
          <w:szCs w:val="24"/>
          <w:vertAlign w:val="subscript"/>
        </w:rPr>
        <w:t>н</w:t>
      </w:r>
      <w:proofErr w:type="spellEnd"/>
      <w:r w:rsidRPr="00800D66">
        <w:rPr>
          <w:sz w:val="24"/>
          <w:szCs w:val="24"/>
        </w:rPr>
        <w:t xml:space="preserve">, где </w:t>
      </w:r>
      <w:r w:rsidRPr="00800D66">
        <w:rPr>
          <w:sz w:val="24"/>
          <w:szCs w:val="24"/>
          <w:lang w:val="en-US"/>
        </w:rPr>
        <w:t>T</w:t>
      </w:r>
      <w:proofErr w:type="spellStart"/>
      <w:r w:rsidRPr="00800D66">
        <w:rPr>
          <w:sz w:val="24"/>
          <w:szCs w:val="24"/>
          <w:vertAlign w:val="subscript"/>
        </w:rPr>
        <w:t>н</w:t>
      </w:r>
      <w:proofErr w:type="spellEnd"/>
      <w:r w:rsidRPr="00800D66">
        <w:rPr>
          <w:i/>
          <w:sz w:val="24"/>
          <w:szCs w:val="24"/>
        </w:rPr>
        <w:t xml:space="preserve"> -</w:t>
      </w:r>
      <w:r w:rsidRPr="00800D66">
        <w:rPr>
          <w:sz w:val="24"/>
          <w:szCs w:val="24"/>
        </w:rPr>
        <w:t xml:space="preserve"> нормативный срок службы обору</w:t>
      </w:r>
      <w:r w:rsidRPr="00800D66">
        <w:rPr>
          <w:sz w:val="24"/>
          <w:szCs w:val="24"/>
        </w:rPr>
        <w:softHyphen/>
        <w:t>дования, в годах.</w:t>
      </w:r>
    </w:p>
    <w:p w:rsidR="008953A2" w:rsidRPr="00800D66" w:rsidRDefault="008953A2" w:rsidP="008953A2">
      <w:pPr>
        <w:spacing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>Наиболее распространенный метод определения нормативного срока службы заключается в том, что по мере увеличения срока службы основ</w:t>
      </w:r>
      <w:r w:rsidRPr="00800D66">
        <w:rPr>
          <w:sz w:val="24"/>
          <w:szCs w:val="24"/>
        </w:rPr>
        <w:softHyphen/>
        <w:t xml:space="preserve">ных производственных фондов годовые амортизационные отчисления </w:t>
      </w:r>
      <w:r w:rsidRPr="00800D66">
        <w:rPr>
          <w:i/>
          <w:sz w:val="24"/>
          <w:szCs w:val="24"/>
        </w:rPr>
        <w:t>(А</w:t>
      </w:r>
      <w:proofErr w:type="spellStart"/>
      <w:r w:rsidRPr="00800D66">
        <w:rPr>
          <w:i/>
          <w:sz w:val="24"/>
          <w:szCs w:val="24"/>
          <w:vertAlign w:val="subscript"/>
          <w:lang w:val="en-US"/>
        </w:rPr>
        <w:t>i</w:t>
      </w:r>
      <w:proofErr w:type="spellEnd"/>
      <w:r w:rsidRPr="00800D66">
        <w:rPr>
          <w:i/>
          <w:sz w:val="24"/>
          <w:szCs w:val="24"/>
        </w:rPr>
        <w:t>)</w:t>
      </w:r>
      <w:r w:rsidRPr="00800D66">
        <w:rPr>
          <w:sz w:val="24"/>
          <w:szCs w:val="24"/>
        </w:rPr>
        <w:t xml:space="preserve"> сокращаются, а затраты на поддержание основных фондов в рабо</w:t>
      </w:r>
      <w:r w:rsidRPr="00800D66">
        <w:rPr>
          <w:sz w:val="24"/>
          <w:szCs w:val="24"/>
        </w:rPr>
        <w:softHyphen/>
        <w:t>чем состоянии (3</w:t>
      </w:r>
      <w:r w:rsidRPr="00800D66">
        <w:rPr>
          <w:sz w:val="24"/>
          <w:szCs w:val="24"/>
          <w:vertAlign w:val="subscript"/>
        </w:rPr>
        <w:t>р</w:t>
      </w:r>
      <w:proofErr w:type="spellStart"/>
      <w:r w:rsidRPr="00800D66">
        <w:rPr>
          <w:sz w:val="24"/>
          <w:szCs w:val="24"/>
          <w:vertAlign w:val="subscript"/>
          <w:lang w:val="en-US"/>
        </w:rPr>
        <w:t>i</w:t>
      </w:r>
      <w:proofErr w:type="spellEnd"/>
      <w:proofErr w:type="gramStart"/>
      <w:r w:rsidRPr="00800D66">
        <w:rPr>
          <w:sz w:val="24"/>
          <w:szCs w:val="24"/>
        </w:rPr>
        <w:t xml:space="preserve"> )</w:t>
      </w:r>
      <w:proofErr w:type="gramEnd"/>
      <w:r w:rsidRPr="00800D66">
        <w:rPr>
          <w:sz w:val="24"/>
          <w:szCs w:val="24"/>
        </w:rPr>
        <w:t xml:space="preserve"> растут. Экономически обоснованный срок службы (</w:t>
      </w:r>
      <w:proofErr w:type="spellStart"/>
      <w:r w:rsidRPr="00800D66">
        <w:rPr>
          <w:sz w:val="24"/>
          <w:szCs w:val="24"/>
        </w:rPr>
        <w:t>Т</w:t>
      </w:r>
      <w:r w:rsidRPr="00800D66">
        <w:rPr>
          <w:sz w:val="24"/>
          <w:szCs w:val="24"/>
          <w:vertAlign w:val="subscript"/>
        </w:rPr>
        <w:t>эо</w:t>
      </w:r>
      <w:proofErr w:type="spellEnd"/>
      <w:r w:rsidRPr="00800D66">
        <w:rPr>
          <w:sz w:val="24"/>
          <w:szCs w:val="24"/>
        </w:rPr>
        <w:t>) будет определяться тем годом (</w:t>
      </w:r>
      <w:proofErr w:type="spellStart"/>
      <w:r w:rsidRPr="00800D66">
        <w:rPr>
          <w:sz w:val="24"/>
          <w:szCs w:val="24"/>
        </w:rPr>
        <w:t>Т</w:t>
      </w:r>
      <w:r w:rsidRPr="00800D66">
        <w:rPr>
          <w:sz w:val="24"/>
          <w:szCs w:val="24"/>
          <w:vertAlign w:val="subscript"/>
        </w:rPr>
        <w:t>эо</w:t>
      </w:r>
      <w:proofErr w:type="gramStart"/>
      <w:r w:rsidRPr="00800D66">
        <w:rPr>
          <w:sz w:val="24"/>
          <w:szCs w:val="24"/>
          <w:vertAlign w:val="subscript"/>
          <w:lang w:val="en-US"/>
        </w:rPr>
        <w:t>i</w:t>
      </w:r>
      <w:proofErr w:type="spellEnd"/>
      <w:proofErr w:type="gramEnd"/>
      <w:r w:rsidRPr="00800D66">
        <w:rPr>
          <w:sz w:val="24"/>
          <w:szCs w:val="24"/>
        </w:rPr>
        <w:t>), в котором годовые суммар</w:t>
      </w:r>
      <w:r w:rsidRPr="00800D66">
        <w:rPr>
          <w:sz w:val="24"/>
          <w:szCs w:val="24"/>
        </w:rPr>
        <w:softHyphen/>
        <w:t>ные издержки, т. е. годовые амортизационные отчисления (А</w:t>
      </w:r>
      <w:proofErr w:type="spellStart"/>
      <w:r w:rsidRPr="00800D66">
        <w:rPr>
          <w:sz w:val="24"/>
          <w:szCs w:val="24"/>
          <w:vertAlign w:val="subscript"/>
          <w:lang w:val="en-US"/>
        </w:rPr>
        <w:t>i</w:t>
      </w:r>
      <w:proofErr w:type="spellEnd"/>
      <w:r w:rsidRPr="00800D66">
        <w:rPr>
          <w:i/>
          <w:sz w:val="24"/>
          <w:szCs w:val="24"/>
        </w:rPr>
        <w:t>)</w:t>
      </w:r>
      <w:r w:rsidRPr="00800D66">
        <w:rPr>
          <w:sz w:val="24"/>
          <w:szCs w:val="24"/>
        </w:rPr>
        <w:t xml:space="preserve"> плюс затраты на ремонт (3</w:t>
      </w:r>
      <w:r w:rsidRPr="00800D66">
        <w:rPr>
          <w:sz w:val="24"/>
          <w:szCs w:val="24"/>
          <w:vertAlign w:val="subscript"/>
          <w:lang w:val="en-US"/>
        </w:rPr>
        <w:t>pi</w:t>
      </w:r>
      <w:r w:rsidRPr="00800D66">
        <w:rPr>
          <w:sz w:val="24"/>
          <w:szCs w:val="24"/>
        </w:rPr>
        <w:t xml:space="preserve">), будут минимальными: </w:t>
      </w:r>
      <w:proofErr w:type="spellStart"/>
      <w:r w:rsidRPr="00800D66">
        <w:rPr>
          <w:sz w:val="24"/>
          <w:szCs w:val="24"/>
        </w:rPr>
        <w:t>Т</w:t>
      </w:r>
      <w:r w:rsidRPr="00800D66">
        <w:rPr>
          <w:sz w:val="24"/>
          <w:szCs w:val="24"/>
          <w:vertAlign w:val="subscript"/>
        </w:rPr>
        <w:t>эо</w:t>
      </w:r>
      <w:proofErr w:type="gramStart"/>
      <w:r w:rsidRPr="00800D66">
        <w:rPr>
          <w:sz w:val="24"/>
          <w:szCs w:val="24"/>
          <w:vertAlign w:val="subscript"/>
          <w:lang w:val="en-US"/>
        </w:rPr>
        <w:t>i</w:t>
      </w:r>
      <w:proofErr w:type="spellEnd"/>
      <w:proofErr w:type="gramEnd"/>
      <w:r w:rsidRPr="00800D66">
        <w:rPr>
          <w:sz w:val="24"/>
          <w:szCs w:val="24"/>
        </w:rPr>
        <w:t>= А</w:t>
      </w:r>
      <w:proofErr w:type="spellStart"/>
      <w:r w:rsidRPr="00800D66">
        <w:rPr>
          <w:sz w:val="24"/>
          <w:szCs w:val="24"/>
          <w:vertAlign w:val="subscript"/>
          <w:lang w:val="en-US"/>
        </w:rPr>
        <w:t>i</w:t>
      </w:r>
      <w:proofErr w:type="spellEnd"/>
      <w:r w:rsidRPr="00800D66">
        <w:rPr>
          <w:sz w:val="24"/>
          <w:szCs w:val="24"/>
        </w:rPr>
        <w:t>+3</w:t>
      </w:r>
      <w:r w:rsidRPr="00800D66">
        <w:rPr>
          <w:sz w:val="24"/>
          <w:szCs w:val="24"/>
          <w:vertAlign w:val="subscript"/>
          <w:lang w:val="en-US"/>
        </w:rPr>
        <w:t>pi</w:t>
      </w:r>
      <w:r w:rsidRPr="00800D66">
        <w:rPr>
          <w:sz w:val="24"/>
          <w:szCs w:val="24"/>
        </w:rPr>
        <w:t>=</w:t>
      </w:r>
      <w:r w:rsidRPr="00800D66">
        <w:rPr>
          <w:sz w:val="24"/>
          <w:szCs w:val="24"/>
          <w:lang w:val="en-US"/>
        </w:rPr>
        <w:t>min</w:t>
      </w:r>
    </w:p>
    <w:p w:rsidR="008953A2" w:rsidRPr="00800D66" w:rsidRDefault="008953A2" w:rsidP="008953A2">
      <w:pPr>
        <w:spacing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>Необходимость установления экономически обоснованного срока объясняется тем, что если нормативный срок службы оборудования за</w:t>
      </w:r>
      <w:r w:rsidRPr="00800D66">
        <w:rPr>
          <w:sz w:val="24"/>
          <w:szCs w:val="24"/>
        </w:rPr>
        <w:softHyphen/>
        <w:t xml:space="preserve">вышен, то полный физический износ наступит прежде, чем стоимость основных фондов будет перенесена на готовую продукцию. В случае занижения нормативного срока службы стоимость основных фондов </w:t>
      </w:r>
      <w:proofErr w:type="gramStart"/>
      <w:r w:rsidRPr="00800D66">
        <w:rPr>
          <w:sz w:val="24"/>
          <w:szCs w:val="24"/>
        </w:rPr>
        <w:t>переносится</w:t>
      </w:r>
      <w:proofErr w:type="gramEnd"/>
      <w:r w:rsidRPr="00800D66">
        <w:rPr>
          <w:sz w:val="24"/>
          <w:szCs w:val="24"/>
        </w:rPr>
        <w:t xml:space="preserve"> на готовую продукцию еще до наступления полного фи</w:t>
      </w:r>
      <w:r w:rsidRPr="00800D66">
        <w:rPr>
          <w:sz w:val="24"/>
          <w:szCs w:val="24"/>
        </w:rPr>
        <w:softHyphen/>
        <w:t>зического износа.</w:t>
      </w:r>
    </w:p>
    <w:p w:rsidR="008953A2" w:rsidRPr="00800D66" w:rsidRDefault="008953A2" w:rsidP="008953A2">
      <w:pPr>
        <w:spacing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>Ускоренный метод заключается в том, что большая доля амортиза</w:t>
      </w:r>
      <w:r w:rsidRPr="00800D66">
        <w:rPr>
          <w:sz w:val="24"/>
          <w:szCs w:val="24"/>
        </w:rPr>
        <w:softHyphen/>
        <w:t>ционных отчислений приходится на первые годы эксплуатации основ</w:t>
      </w:r>
      <w:r w:rsidRPr="00800D66">
        <w:rPr>
          <w:sz w:val="24"/>
          <w:szCs w:val="24"/>
        </w:rPr>
        <w:softHyphen/>
        <w:t xml:space="preserve">ных производственных фондов. В этом случае нормативный срок службы рассчитывается в условных годах. Например, при </w:t>
      </w:r>
      <w:proofErr w:type="spellStart"/>
      <w:r w:rsidRPr="00800D66">
        <w:rPr>
          <w:sz w:val="24"/>
          <w:szCs w:val="24"/>
        </w:rPr>
        <w:t>Т</w:t>
      </w:r>
      <w:r w:rsidRPr="00800D66">
        <w:rPr>
          <w:sz w:val="24"/>
          <w:szCs w:val="24"/>
          <w:vertAlign w:val="subscript"/>
        </w:rPr>
        <w:t>н</w:t>
      </w:r>
      <w:proofErr w:type="spellEnd"/>
      <w:r w:rsidRPr="00800D66">
        <w:rPr>
          <w:sz w:val="24"/>
          <w:szCs w:val="24"/>
        </w:rPr>
        <w:t xml:space="preserve"> = 10 лет условное количество составит: Т</w:t>
      </w:r>
      <w:r w:rsidRPr="00800D66">
        <w:rPr>
          <w:sz w:val="24"/>
          <w:szCs w:val="24"/>
          <w:vertAlign w:val="subscript"/>
        </w:rPr>
        <w:t>ус</w:t>
      </w:r>
      <w:r w:rsidRPr="00800D66">
        <w:rPr>
          <w:i/>
          <w:sz w:val="24"/>
          <w:szCs w:val="24"/>
        </w:rPr>
        <w:t>=</w:t>
      </w:r>
      <w:r w:rsidRPr="00800D66">
        <w:rPr>
          <w:sz w:val="24"/>
          <w:szCs w:val="24"/>
        </w:rPr>
        <w:t>1+2+3+...+ 10= 55. В первый год Н</w:t>
      </w:r>
      <w:r w:rsidRPr="00800D66">
        <w:rPr>
          <w:sz w:val="24"/>
          <w:szCs w:val="24"/>
          <w:vertAlign w:val="subscript"/>
        </w:rPr>
        <w:t>а</w:t>
      </w:r>
      <w:proofErr w:type="gramStart"/>
      <w:r w:rsidRPr="00800D66">
        <w:rPr>
          <w:sz w:val="24"/>
          <w:szCs w:val="24"/>
          <w:vertAlign w:val="subscript"/>
        </w:rPr>
        <w:t>1</w:t>
      </w:r>
      <w:proofErr w:type="gramEnd"/>
      <w:r w:rsidRPr="00800D66">
        <w:rPr>
          <w:i/>
          <w:sz w:val="24"/>
          <w:szCs w:val="24"/>
        </w:rPr>
        <w:t>=</w:t>
      </w:r>
      <w:r w:rsidRPr="00800D66">
        <w:rPr>
          <w:sz w:val="24"/>
          <w:szCs w:val="24"/>
        </w:rPr>
        <w:t>10/55 = 18,2%, во второй Н</w:t>
      </w:r>
      <w:r w:rsidRPr="00800D66">
        <w:rPr>
          <w:sz w:val="24"/>
          <w:szCs w:val="24"/>
          <w:vertAlign w:val="subscript"/>
        </w:rPr>
        <w:t>а2</w:t>
      </w:r>
      <w:r w:rsidRPr="00800D66">
        <w:rPr>
          <w:i/>
          <w:sz w:val="24"/>
          <w:szCs w:val="24"/>
        </w:rPr>
        <w:t>=</w:t>
      </w:r>
      <w:r w:rsidRPr="00800D66">
        <w:rPr>
          <w:sz w:val="24"/>
          <w:szCs w:val="24"/>
        </w:rPr>
        <w:t xml:space="preserve"> 9/55 = 16,3%, в третий - Н</w:t>
      </w:r>
      <w:r w:rsidRPr="00800D66">
        <w:rPr>
          <w:sz w:val="24"/>
          <w:szCs w:val="24"/>
          <w:vertAlign w:val="subscript"/>
        </w:rPr>
        <w:t>а3</w:t>
      </w:r>
      <w:r w:rsidRPr="00800D66">
        <w:rPr>
          <w:i/>
          <w:sz w:val="24"/>
          <w:szCs w:val="24"/>
        </w:rPr>
        <w:t>=</w:t>
      </w:r>
      <w:r w:rsidRPr="00800D66">
        <w:rPr>
          <w:sz w:val="24"/>
          <w:szCs w:val="24"/>
        </w:rPr>
        <w:t xml:space="preserve"> 8/55 = 14,5%.., в десятый - Н</w:t>
      </w:r>
      <w:r w:rsidRPr="00800D66">
        <w:rPr>
          <w:sz w:val="24"/>
          <w:szCs w:val="24"/>
          <w:vertAlign w:val="subscript"/>
        </w:rPr>
        <w:t>а10</w:t>
      </w:r>
      <w:r w:rsidRPr="00800D66">
        <w:rPr>
          <w:i/>
          <w:sz w:val="24"/>
          <w:szCs w:val="24"/>
        </w:rPr>
        <w:t>==</w:t>
      </w:r>
      <w:r w:rsidRPr="00800D66">
        <w:rPr>
          <w:sz w:val="24"/>
          <w:szCs w:val="24"/>
        </w:rPr>
        <w:t xml:space="preserve"> 1/55 = 1,8%.</w:t>
      </w:r>
    </w:p>
    <w:p w:rsidR="008953A2" w:rsidRPr="00800D66" w:rsidRDefault="008953A2" w:rsidP="008953A2">
      <w:pPr>
        <w:spacing w:line="240" w:lineRule="auto"/>
        <w:ind w:firstLine="563"/>
        <w:rPr>
          <w:sz w:val="24"/>
          <w:szCs w:val="24"/>
        </w:rPr>
      </w:pPr>
      <w:r w:rsidRPr="00800D66">
        <w:rPr>
          <w:sz w:val="24"/>
          <w:szCs w:val="24"/>
        </w:rPr>
        <w:t>Данный метод широко применяется в отраслях с высокими темпа</w:t>
      </w:r>
      <w:r w:rsidRPr="00800D66">
        <w:rPr>
          <w:sz w:val="24"/>
          <w:szCs w:val="24"/>
        </w:rPr>
        <w:softHyphen/>
        <w:t>ми морального износа активной части основных производственных фон</w:t>
      </w:r>
      <w:r w:rsidRPr="00800D66">
        <w:rPr>
          <w:sz w:val="24"/>
          <w:szCs w:val="24"/>
        </w:rPr>
        <w:softHyphen/>
        <w:t>дов. Он выгоден в случаях, когда основные производственные фонды используются за пределами нормативного срока службы, поскольку налог за использование оборудования уплачивается в размере нормы аморти</w:t>
      </w:r>
      <w:r w:rsidRPr="00800D66">
        <w:rPr>
          <w:sz w:val="24"/>
          <w:szCs w:val="24"/>
        </w:rPr>
        <w:softHyphen/>
        <w:t xml:space="preserve">зации в последний год срока службы оборудования. При ускоренном методе </w:t>
      </w:r>
      <w:r w:rsidRPr="00800D66">
        <w:rPr>
          <w:i/>
          <w:sz w:val="24"/>
          <w:szCs w:val="24"/>
        </w:rPr>
        <w:t>(</w:t>
      </w:r>
      <w:proofErr w:type="spellStart"/>
      <w:r w:rsidRPr="00800D66">
        <w:rPr>
          <w:sz w:val="24"/>
          <w:szCs w:val="24"/>
        </w:rPr>
        <w:t>Т</w:t>
      </w:r>
      <w:r w:rsidRPr="00800D66">
        <w:rPr>
          <w:sz w:val="24"/>
          <w:szCs w:val="24"/>
          <w:vertAlign w:val="subscript"/>
        </w:rPr>
        <w:t>н</w:t>
      </w:r>
      <w:r w:rsidRPr="00800D66">
        <w:rPr>
          <w:i/>
          <w:sz w:val="24"/>
          <w:szCs w:val="24"/>
        </w:rPr>
        <w:t>=</w:t>
      </w:r>
      <w:proofErr w:type="spellEnd"/>
      <w:r w:rsidRPr="00800D66">
        <w:rPr>
          <w:sz w:val="24"/>
          <w:szCs w:val="24"/>
        </w:rPr>
        <w:t xml:space="preserve"> 10 лет) Н</w:t>
      </w:r>
      <w:r w:rsidRPr="00800D66">
        <w:rPr>
          <w:sz w:val="24"/>
          <w:szCs w:val="24"/>
          <w:vertAlign w:val="subscript"/>
        </w:rPr>
        <w:t>а</w:t>
      </w:r>
      <w:r w:rsidRPr="00800D66">
        <w:rPr>
          <w:sz w:val="24"/>
          <w:szCs w:val="24"/>
        </w:rPr>
        <w:t xml:space="preserve"> = 1,8%; при пропорциональном методе - Н</w:t>
      </w:r>
      <w:r w:rsidRPr="00800D66">
        <w:rPr>
          <w:sz w:val="24"/>
          <w:szCs w:val="24"/>
          <w:vertAlign w:val="subscript"/>
        </w:rPr>
        <w:t>а</w:t>
      </w:r>
      <w:r w:rsidRPr="00800D66">
        <w:rPr>
          <w:i/>
          <w:sz w:val="24"/>
          <w:szCs w:val="24"/>
        </w:rPr>
        <w:t xml:space="preserve"> </w:t>
      </w:r>
      <w:r w:rsidRPr="00800D66">
        <w:rPr>
          <w:sz w:val="24"/>
          <w:szCs w:val="24"/>
        </w:rPr>
        <w:t xml:space="preserve"> = 10%. Другой метод ускоренной амортизации предусматривает увели</w:t>
      </w:r>
      <w:r w:rsidRPr="00800D66">
        <w:rPr>
          <w:sz w:val="24"/>
          <w:szCs w:val="24"/>
        </w:rPr>
        <w:softHyphen/>
        <w:t>чение в 2 раза нормы амортизации по активной части, рассчитанной пропорциональным (равномерным) способом.</w:t>
      </w:r>
    </w:p>
    <w:p w:rsidR="008953A2" w:rsidRPr="00800D66" w:rsidRDefault="008953A2" w:rsidP="008953A2">
      <w:pPr>
        <w:spacing w:line="240" w:lineRule="auto"/>
        <w:ind w:firstLine="563"/>
        <w:rPr>
          <w:sz w:val="24"/>
          <w:szCs w:val="24"/>
        </w:rPr>
      </w:pPr>
    </w:p>
    <w:p w:rsidR="00110EE8" w:rsidRDefault="00110EE8"/>
    <w:sectPr w:rsidR="00110EE8" w:rsidSect="00110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953A2"/>
    <w:rsid w:val="00110EE8"/>
    <w:rsid w:val="0023525F"/>
    <w:rsid w:val="008561E0"/>
    <w:rsid w:val="008953A2"/>
    <w:rsid w:val="00C276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3A2"/>
    <w:pPr>
      <w:widowControl w:val="0"/>
      <w:overflowPunct w:val="0"/>
      <w:autoSpaceDE w:val="0"/>
      <w:autoSpaceDN w:val="0"/>
      <w:adjustRightInd w:val="0"/>
      <w:spacing w:after="0" w:line="260" w:lineRule="auto"/>
      <w:ind w:firstLine="280"/>
      <w:jc w:val="both"/>
      <w:textAlignment w:val="baseline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953A2"/>
    <w:pPr>
      <w:keepNext/>
      <w:spacing w:before="140" w:line="240" w:lineRule="auto"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953A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8953A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8953A2"/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21">
    <w:name w:val="Body Text 2"/>
    <w:basedOn w:val="a"/>
    <w:link w:val="22"/>
    <w:rsid w:val="008953A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8953A2"/>
    <w:rPr>
      <w:rFonts w:ascii="Times New Roman" w:eastAsia="Times New Roman" w:hAnsi="Times New Roman" w:cs="Times New Roman"/>
      <w:sz w:val="1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1309</Words>
  <Characters>7465</Characters>
  <Application>Microsoft Office Word</Application>
  <DocSecurity>0</DocSecurity>
  <Lines>62</Lines>
  <Paragraphs>17</Paragraphs>
  <ScaleCrop>false</ScaleCrop>
  <Company>Reanimator Extreme Edition</Company>
  <LinksUpToDate>false</LinksUpToDate>
  <CharactersWithSpaces>8757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2014-03-04T06:59:00Z</dcterms:created>
  <dcterms:modified xsi:type="dcterms:W3CDTF">2014-03-04T06:59:00Z</dcterms:modified>
</cp:coreProperties>
</file>